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C" w:rsidRDefault="0040286D" w:rsidP="005426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4176">
        <w:rPr>
          <w:rFonts w:cstheme="minorHAnsi"/>
          <w:b/>
          <w:sz w:val="24"/>
          <w:szCs w:val="24"/>
        </w:rPr>
        <w:t>Podstawa</w:t>
      </w:r>
      <w:r w:rsidR="002E642C">
        <w:rPr>
          <w:rFonts w:cstheme="minorHAnsi"/>
          <w:b/>
          <w:sz w:val="24"/>
          <w:szCs w:val="24"/>
        </w:rPr>
        <w:t xml:space="preserve"> prawna ustawa Prawo Atomowe</w:t>
      </w:r>
    </w:p>
    <w:p w:rsidR="0040286D" w:rsidRPr="00C14176" w:rsidRDefault="002E642C" w:rsidP="005426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 Dz</w:t>
      </w:r>
      <w:r w:rsidR="0040286D" w:rsidRPr="00C14176">
        <w:rPr>
          <w:rFonts w:cstheme="minorHAnsi"/>
          <w:b/>
          <w:sz w:val="24"/>
          <w:szCs w:val="24"/>
        </w:rPr>
        <w:t>. U. 2019 poz.1792 z późniejszymi zmianami</w:t>
      </w:r>
      <w:r w:rsidR="00796FF5" w:rsidRPr="00C14176">
        <w:rPr>
          <w:rFonts w:cstheme="minorHAnsi"/>
          <w:b/>
          <w:sz w:val="24"/>
          <w:szCs w:val="24"/>
        </w:rPr>
        <w:t xml:space="preserve"> </w:t>
      </w:r>
      <w:r w:rsidR="0040286D" w:rsidRPr="00C14176">
        <w:rPr>
          <w:rFonts w:cstheme="minorHAnsi"/>
          <w:b/>
          <w:sz w:val="24"/>
          <w:szCs w:val="24"/>
        </w:rPr>
        <w:t>zgodnie z art.32c pkt.2.</w:t>
      </w:r>
      <w:r>
        <w:rPr>
          <w:rFonts w:cstheme="minorHAnsi"/>
          <w:b/>
          <w:sz w:val="24"/>
          <w:szCs w:val="24"/>
        </w:rPr>
        <w:t>)</w:t>
      </w:r>
    </w:p>
    <w:p w:rsidR="0040286D" w:rsidRPr="00C14176" w:rsidRDefault="0040286D">
      <w:pPr>
        <w:rPr>
          <w:rFonts w:cstheme="minorHAnsi"/>
          <w:b/>
          <w:sz w:val="24"/>
          <w:szCs w:val="24"/>
        </w:rPr>
      </w:pPr>
    </w:p>
    <w:p w:rsidR="0040286D" w:rsidRPr="00496435" w:rsidRDefault="002E642C" w:rsidP="00F97160">
      <w:pPr>
        <w:jc w:val="center"/>
        <w:rPr>
          <w:rFonts w:cstheme="minorHAnsi"/>
          <w:i/>
          <w:sz w:val="24"/>
          <w:szCs w:val="24"/>
        </w:rPr>
      </w:pPr>
      <w:r w:rsidRPr="00496435">
        <w:rPr>
          <w:rFonts w:cstheme="minorHAnsi"/>
          <w:i/>
          <w:sz w:val="24"/>
          <w:szCs w:val="24"/>
        </w:rPr>
        <w:t>Jednostka Or</w:t>
      </w:r>
      <w:r w:rsidR="0040286D" w:rsidRPr="00496435">
        <w:rPr>
          <w:rFonts w:cstheme="minorHAnsi"/>
          <w:i/>
          <w:sz w:val="24"/>
          <w:szCs w:val="24"/>
        </w:rPr>
        <w:t>ganizacyjna wykonuje działalność związaną z n</w:t>
      </w:r>
      <w:r w:rsidR="00796FF5" w:rsidRPr="00496435">
        <w:rPr>
          <w:rFonts w:cstheme="minorHAnsi"/>
          <w:i/>
          <w:sz w:val="24"/>
          <w:szCs w:val="24"/>
        </w:rPr>
        <w:t>a</w:t>
      </w:r>
      <w:r w:rsidR="0040286D" w:rsidRPr="00496435">
        <w:rPr>
          <w:rFonts w:cstheme="minorHAnsi"/>
          <w:i/>
          <w:sz w:val="24"/>
          <w:szCs w:val="24"/>
        </w:rPr>
        <w:t>rażeniem</w:t>
      </w:r>
      <w:r w:rsidR="00F97160" w:rsidRPr="00496435">
        <w:rPr>
          <w:rFonts w:cstheme="minorHAnsi"/>
          <w:i/>
          <w:sz w:val="24"/>
          <w:szCs w:val="24"/>
        </w:rPr>
        <w:t xml:space="preserve">                                                    </w:t>
      </w:r>
      <w:r w:rsidR="0040286D" w:rsidRPr="00496435">
        <w:rPr>
          <w:rFonts w:cstheme="minorHAnsi"/>
          <w:i/>
          <w:sz w:val="24"/>
          <w:szCs w:val="24"/>
        </w:rPr>
        <w:t xml:space="preserve"> na promieniowanie jonizujące</w:t>
      </w:r>
      <w:r w:rsidR="00796FF5" w:rsidRPr="00496435">
        <w:rPr>
          <w:rFonts w:cstheme="minorHAnsi"/>
          <w:i/>
          <w:sz w:val="24"/>
          <w:szCs w:val="24"/>
        </w:rPr>
        <w:t xml:space="preserve"> </w:t>
      </w:r>
      <w:r w:rsidR="0040286D" w:rsidRPr="00496435">
        <w:rPr>
          <w:rFonts w:cstheme="minorHAnsi"/>
          <w:i/>
          <w:sz w:val="24"/>
          <w:szCs w:val="24"/>
        </w:rPr>
        <w:t>polegającą na:</w:t>
      </w:r>
    </w:p>
    <w:p w:rsidR="000F38E8" w:rsidRPr="000F38E8" w:rsidRDefault="00F97160" w:rsidP="000F38E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Urucho</w:t>
      </w:r>
      <w:r w:rsidR="000F38E8">
        <w:rPr>
          <w:rFonts w:cstheme="minorHAnsi"/>
          <w:sz w:val="24"/>
          <w:szCs w:val="24"/>
        </w:rPr>
        <w:t>mie</w:t>
      </w:r>
      <w:r w:rsidR="000F38E8" w:rsidRPr="000F38E8">
        <w:rPr>
          <w:rFonts w:cstheme="minorHAnsi"/>
          <w:sz w:val="24"/>
          <w:szCs w:val="24"/>
        </w:rPr>
        <w:t>niu pracowni rentgenowskiej w zakresie diagnostyki medycznej.</w:t>
      </w:r>
    </w:p>
    <w:p w:rsidR="0040286D" w:rsidRPr="00F97160" w:rsidRDefault="00F97160" w:rsidP="00F9716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Urucho</w:t>
      </w:r>
      <w:r w:rsidR="0040286D" w:rsidRPr="000F38E8">
        <w:rPr>
          <w:rFonts w:cstheme="minorHAnsi"/>
          <w:sz w:val="24"/>
          <w:szCs w:val="24"/>
        </w:rPr>
        <w:t xml:space="preserve">mianiu i stosowaniu urządzeń wytwarzających promieniowanie jonizujące </w:t>
      </w:r>
      <w:r w:rsidR="00796FF5" w:rsidRPr="000F38E8">
        <w:rPr>
          <w:rFonts w:cstheme="minorHAnsi"/>
          <w:sz w:val="24"/>
          <w:szCs w:val="24"/>
        </w:rPr>
        <w:t xml:space="preserve">przy użyciu </w:t>
      </w:r>
      <w:r w:rsidR="0040286D" w:rsidRPr="000F38E8">
        <w:rPr>
          <w:rFonts w:cstheme="minorHAnsi"/>
          <w:sz w:val="24"/>
          <w:szCs w:val="24"/>
        </w:rPr>
        <w:t xml:space="preserve">aparatu rentgenowskiego </w:t>
      </w:r>
      <w:proofErr w:type="spellStart"/>
      <w:r w:rsidR="0040286D" w:rsidRPr="000F38E8">
        <w:rPr>
          <w:rFonts w:cstheme="minorHAnsi"/>
          <w:sz w:val="24"/>
          <w:szCs w:val="24"/>
        </w:rPr>
        <w:t>ogólnodiagnostycz</w:t>
      </w:r>
      <w:r w:rsidR="00796FF5" w:rsidRPr="000F38E8">
        <w:rPr>
          <w:rFonts w:cstheme="minorHAnsi"/>
          <w:sz w:val="24"/>
          <w:szCs w:val="24"/>
        </w:rPr>
        <w:t>n</w:t>
      </w:r>
      <w:r w:rsidR="0040286D" w:rsidRPr="000F38E8">
        <w:rPr>
          <w:rFonts w:cstheme="minorHAnsi"/>
          <w:sz w:val="24"/>
          <w:szCs w:val="24"/>
        </w:rPr>
        <w:t>ego</w:t>
      </w:r>
      <w:proofErr w:type="spellEnd"/>
      <w:r w:rsidR="0040286D" w:rsidRPr="000F38E8">
        <w:rPr>
          <w:rFonts w:cstheme="minorHAnsi"/>
          <w:sz w:val="24"/>
          <w:szCs w:val="24"/>
        </w:rPr>
        <w:t xml:space="preserve"> firmy </w:t>
      </w:r>
      <w:r w:rsidRPr="00F97160">
        <w:rPr>
          <w:rFonts w:cstheme="minorHAnsi"/>
          <w:b/>
          <w:sz w:val="24"/>
          <w:szCs w:val="24"/>
        </w:rPr>
        <w:t xml:space="preserve"> </w:t>
      </w:r>
      <w:r w:rsidR="000F38E8" w:rsidRPr="00F97160">
        <w:rPr>
          <w:rFonts w:cstheme="minorHAnsi"/>
          <w:b/>
          <w:sz w:val="24"/>
          <w:szCs w:val="24"/>
        </w:rPr>
        <w:t>CARESTREAM  DRX  ASCEND / QUANTUM Q-RAD</w:t>
      </w:r>
      <w:r>
        <w:rPr>
          <w:rFonts w:cstheme="minorHAnsi"/>
          <w:sz w:val="24"/>
          <w:szCs w:val="24"/>
        </w:rPr>
        <w:t xml:space="preserve"> z cyfrową rejestracją obrazu.</w:t>
      </w:r>
    </w:p>
    <w:p w:rsidR="00691B04" w:rsidRPr="00C14176" w:rsidRDefault="00691B04" w:rsidP="000F38E8">
      <w:pPr>
        <w:pStyle w:val="Akapitzlist"/>
        <w:rPr>
          <w:rFonts w:cstheme="minorHAnsi"/>
          <w:sz w:val="24"/>
          <w:szCs w:val="24"/>
        </w:rPr>
      </w:pPr>
    </w:p>
    <w:p w:rsidR="00691B04" w:rsidRPr="00496435" w:rsidRDefault="00691B04" w:rsidP="00F97160">
      <w:pPr>
        <w:jc w:val="center"/>
        <w:rPr>
          <w:rFonts w:cstheme="minorHAnsi"/>
          <w:i/>
          <w:sz w:val="24"/>
          <w:szCs w:val="24"/>
        </w:rPr>
      </w:pPr>
      <w:r w:rsidRPr="00496435">
        <w:rPr>
          <w:rFonts w:cstheme="minorHAnsi"/>
          <w:i/>
          <w:sz w:val="24"/>
          <w:szCs w:val="24"/>
        </w:rPr>
        <w:t>Dla jednostki org</w:t>
      </w:r>
      <w:r w:rsidR="00796FF5" w:rsidRPr="00496435">
        <w:rPr>
          <w:rFonts w:cstheme="minorHAnsi"/>
          <w:i/>
          <w:sz w:val="24"/>
          <w:szCs w:val="24"/>
        </w:rPr>
        <w:t>anizacyjnej zostały wydane decyz</w:t>
      </w:r>
      <w:r w:rsidRPr="00496435">
        <w:rPr>
          <w:rFonts w:cstheme="minorHAnsi"/>
          <w:i/>
          <w:sz w:val="24"/>
          <w:szCs w:val="24"/>
        </w:rPr>
        <w:t>je przez Świętokrzyskiego</w:t>
      </w:r>
      <w:r w:rsidR="00F97160" w:rsidRPr="00496435">
        <w:rPr>
          <w:rFonts w:cstheme="minorHAnsi"/>
          <w:i/>
          <w:sz w:val="24"/>
          <w:szCs w:val="24"/>
        </w:rPr>
        <w:t xml:space="preserve">                          </w:t>
      </w:r>
      <w:r w:rsidRPr="00496435">
        <w:rPr>
          <w:rFonts w:cstheme="minorHAnsi"/>
          <w:i/>
          <w:sz w:val="24"/>
          <w:szCs w:val="24"/>
        </w:rPr>
        <w:t xml:space="preserve"> Państwowego Wojewódzkiego Inspektora Sanitarnego w Kielcach zezwalające:</w:t>
      </w:r>
    </w:p>
    <w:p w:rsidR="0021592E" w:rsidRDefault="0021592E" w:rsidP="0021592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592E">
        <w:rPr>
          <w:rFonts w:cstheme="minorHAnsi"/>
          <w:b/>
          <w:sz w:val="24"/>
          <w:szCs w:val="24"/>
        </w:rPr>
        <w:t>Decyzja Nr NHR.9026.1.14.2017 z dnia 27.03.2017</w:t>
      </w:r>
      <w:r w:rsidRPr="002159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Pr="0021592E">
        <w:rPr>
          <w:rFonts w:cstheme="minorHAnsi"/>
          <w:sz w:val="24"/>
          <w:szCs w:val="24"/>
        </w:rPr>
        <w:t>uruchomienie i stosowanie aparatu rentgenowskiego</w:t>
      </w:r>
      <w:r>
        <w:rPr>
          <w:rFonts w:cstheme="minorHAnsi"/>
          <w:sz w:val="24"/>
          <w:szCs w:val="24"/>
        </w:rPr>
        <w:t xml:space="preserve"> do celów diagnostyki medycznej,</w:t>
      </w:r>
      <w:r w:rsidRPr="0021592E">
        <w:rPr>
          <w:rFonts w:cstheme="minorHAnsi"/>
          <w:sz w:val="24"/>
          <w:szCs w:val="24"/>
        </w:rPr>
        <w:t xml:space="preserve">  wydana przez Świętokrzyskiego Państwowego Wojewódzkiego Inspektora Sanitarnego</w:t>
      </w:r>
      <w:r>
        <w:rPr>
          <w:rFonts w:cstheme="minorHAnsi"/>
          <w:sz w:val="24"/>
          <w:szCs w:val="24"/>
        </w:rPr>
        <w:t xml:space="preserve"> w Kielcach</w:t>
      </w:r>
      <w:r w:rsidRPr="0021592E">
        <w:rPr>
          <w:rFonts w:cstheme="minorHAnsi"/>
          <w:sz w:val="24"/>
          <w:szCs w:val="24"/>
        </w:rPr>
        <w:t>;</w:t>
      </w:r>
    </w:p>
    <w:p w:rsidR="0021592E" w:rsidRPr="0021592E" w:rsidRDefault="0021592E" w:rsidP="0021592E">
      <w:pPr>
        <w:pStyle w:val="Akapitzlist"/>
        <w:rPr>
          <w:rFonts w:cstheme="minorHAnsi"/>
          <w:sz w:val="24"/>
          <w:szCs w:val="24"/>
        </w:rPr>
      </w:pPr>
    </w:p>
    <w:p w:rsidR="0021592E" w:rsidRDefault="0021592E" w:rsidP="0021592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592E">
        <w:rPr>
          <w:rFonts w:cstheme="minorHAnsi"/>
          <w:sz w:val="24"/>
          <w:szCs w:val="24"/>
        </w:rPr>
        <w:t xml:space="preserve">oraz decyzja jak wyżej z </w:t>
      </w:r>
      <w:r w:rsidRPr="00496435">
        <w:rPr>
          <w:rFonts w:cstheme="minorHAnsi"/>
          <w:b/>
          <w:sz w:val="24"/>
          <w:szCs w:val="24"/>
        </w:rPr>
        <w:t>24</w:t>
      </w:r>
      <w:r w:rsidRPr="0021592E">
        <w:rPr>
          <w:rFonts w:cstheme="minorHAnsi"/>
          <w:b/>
          <w:sz w:val="24"/>
          <w:szCs w:val="24"/>
        </w:rPr>
        <w:t>.03.2017</w:t>
      </w:r>
      <w:r>
        <w:rPr>
          <w:rFonts w:cstheme="minorHAnsi"/>
          <w:sz w:val="24"/>
          <w:szCs w:val="24"/>
        </w:rPr>
        <w:t xml:space="preserve"> - </w:t>
      </w:r>
      <w:r w:rsidRPr="0021592E">
        <w:rPr>
          <w:rFonts w:cstheme="minorHAnsi"/>
          <w:sz w:val="24"/>
          <w:szCs w:val="24"/>
        </w:rPr>
        <w:t>uruchomien</w:t>
      </w:r>
      <w:r>
        <w:rPr>
          <w:rFonts w:cstheme="minorHAnsi"/>
          <w:sz w:val="24"/>
          <w:szCs w:val="24"/>
        </w:rPr>
        <w:t xml:space="preserve">ie pracowni </w:t>
      </w:r>
      <w:proofErr w:type="spellStart"/>
      <w:r>
        <w:rPr>
          <w:rFonts w:cstheme="minorHAnsi"/>
          <w:sz w:val="24"/>
          <w:szCs w:val="24"/>
        </w:rPr>
        <w:t>rtg</w:t>
      </w:r>
      <w:proofErr w:type="spellEnd"/>
      <w:r>
        <w:rPr>
          <w:rFonts w:cstheme="minorHAnsi"/>
          <w:sz w:val="24"/>
          <w:szCs w:val="24"/>
        </w:rPr>
        <w:t xml:space="preserve"> –diagnostycznej;</w:t>
      </w:r>
    </w:p>
    <w:p w:rsidR="0021592E" w:rsidRDefault="0021592E" w:rsidP="0021592E">
      <w:pPr>
        <w:pStyle w:val="Akapitzlist"/>
        <w:rPr>
          <w:rFonts w:cstheme="minorHAnsi"/>
          <w:sz w:val="24"/>
          <w:szCs w:val="24"/>
        </w:rPr>
      </w:pPr>
    </w:p>
    <w:p w:rsidR="00691B04" w:rsidRPr="000F38E8" w:rsidRDefault="0021592E" w:rsidP="0021592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ZGODA Nr NHR.9026.2.15.2019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691B04" w:rsidRPr="00C14176">
        <w:rPr>
          <w:rFonts w:cstheme="minorHAnsi"/>
          <w:sz w:val="24"/>
          <w:szCs w:val="24"/>
        </w:rPr>
        <w:t xml:space="preserve">Zgoda na prowadzenie działalności związanej z narażeniem na promieniowanie jonizujące w celach medycznych polegającej na udzielaniu świadczeń zdrowotnych </w:t>
      </w:r>
      <w:r w:rsidR="000F38E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z zakresu rentgenodiagnostyki;</w:t>
      </w:r>
    </w:p>
    <w:p w:rsidR="00691B04" w:rsidRPr="00496435" w:rsidRDefault="00691B04" w:rsidP="00496435">
      <w:pPr>
        <w:jc w:val="center"/>
        <w:rPr>
          <w:rFonts w:cstheme="minorHAnsi"/>
          <w:i/>
          <w:sz w:val="24"/>
          <w:szCs w:val="24"/>
        </w:rPr>
      </w:pPr>
      <w:r w:rsidRPr="00496435">
        <w:rPr>
          <w:rFonts w:cstheme="minorHAnsi"/>
          <w:i/>
          <w:sz w:val="24"/>
          <w:szCs w:val="24"/>
        </w:rPr>
        <w:t xml:space="preserve">Jednostka prowadzi </w:t>
      </w:r>
      <w:r w:rsidR="004C596E" w:rsidRPr="00496435">
        <w:rPr>
          <w:rFonts w:cstheme="minorHAnsi"/>
          <w:i/>
          <w:sz w:val="24"/>
          <w:szCs w:val="24"/>
        </w:rPr>
        <w:t xml:space="preserve">ocenę narażenia pracowników na podstawie kontrolnych </w:t>
      </w:r>
      <w:r w:rsidR="00496435" w:rsidRPr="00496435">
        <w:rPr>
          <w:rFonts w:cstheme="minorHAnsi"/>
          <w:i/>
          <w:sz w:val="24"/>
          <w:szCs w:val="24"/>
        </w:rPr>
        <w:t xml:space="preserve">                                                            </w:t>
      </w:r>
      <w:r w:rsidR="004C596E" w:rsidRPr="00496435">
        <w:rPr>
          <w:rFonts w:cstheme="minorHAnsi"/>
          <w:i/>
          <w:sz w:val="24"/>
          <w:szCs w:val="24"/>
        </w:rPr>
        <w:t>pomiarów dawek indywidualnych</w:t>
      </w:r>
      <w:r w:rsidRPr="00496435">
        <w:rPr>
          <w:rFonts w:cstheme="minorHAnsi"/>
          <w:i/>
          <w:sz w:val="24"/>
          <w:szCs w:val="24"/>
        </w:rPr>
        <w:t xml:space="preserve"> pracowników zaliczonych </w:t>
      </w:r>
      <w:r w:rsidR="00496435" w:rsidRPr="00496435">
        <w:rPr>
          <w:rFonts w:cstheme="minorHAnsi"/>
          <w:i/>
          <w:sz w:val="24"/>
          <w:szCs w:val="24"/>
        </w:rPr>
        <w:t xml:space="preserve">                                                                                </w:t>
      </w:r>
      <w:r w:rsidRPr="00496435">
        <w:rPr>
          <w:rFonts w:cstheme="minorHAnsi"/>
          <w:i/>
          <w:sz w:val="24"/>
          <w:szCs w:val="24"/>
        </w:rPr>
        <w:t xml:space="preserve">do kategorii </w:t>
      </w:r>
      <w:r w:rsidRPr="00496435">
        <w:rPr>
          <w:rFonts w:cstheme="minorHAnsi"/>
          <w:b/>
          <w:i/>
          <w:sz w:val="24"/>
          <w:szCs w:val="24"/>
        </w:rPr>
        <w:t>B</w:t>
      </w:r>
      <w:r w:rsidR="00796FF5" w:rsidRPr="00496435">
        <w:rPr>
          <w:rFonts w:cstheme="minorHAnsi"/>
          <w:i/>
          <w:sz w:val="24"/>
          <w:szCs w:val="24"/>
        </w:rPr>
        <w:t xml:space="preserve"> </w:t>
      </w:r>
      <w:r w:rsidR="00496435" w:rsidRPr="00496435">
        <w:rPr>
          <w:rFonts w:cstheme="minorHAnsi"/>
          <w:i/>
          <w:sz w:val="24"/>
          <w:szCs w:val="24"/>
        </w:rPr>
        <w:t>narażenia,  przy pomocy</w:t>
      </w:r>
      <w:r w:rsidR="002C367B" w:rsidRPr="00496435">
        <w:rPr>
          <w:rFonts w:cstheme="minorHAnsi"/>
          <w:i/>
          <w:sz w:val="24"/>
          <w:szCs w:val="24"/>
        </w:rPr>
        <w:t>:</w:t>
      </w:r>
    </w:p>
    <w:p w:rsidR="001B00DA" w:rsidRPr="001B00DA" w:rsidRDefault="0021592E" w:rsidP="001B00D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00DA">
        <w:rPr>
          <w:rFonts w:cstheme="minorHAnsi"/>
          <w:sz w:val="24"/>
          <w:szCs w:val="24"/>
        </w:rPr>
        <w:t xml:space="preserve">Dawkomierzy indywidualnych: </w:t>
      </w:r>
      <w:r w:rsidR="002C367B" w:rsidRPr="001B00DA">
        <w:rPr>
          <w:rFonts w:cstheme="minorHAnsi"/>
          <w:sz w:val="24"/>
          <w:szCs w:val="24"/>
        </w:rPr>
        <w:t xml:space="preserve"> odczytywanych co kwartał  p</w:t>
      </w:r>
      <w:r w:rsidR="003B43E3" w:rsidRPr="001B00DA">
        <w:rPr>
          <w:rFonts w:cstheme="minorHAnsi"/>
          <w:sz w:val="24"/>
          <w:szCs w:val="24"/>
        </w:rPr>
        <w:t xml:space="preserve">rzez:                                         </w:t>
      </w:r>
      <w:r w:rsidR="003B43E3" w:rsidRPr="001B00DA">
        <w:rPr>
          <w:rFonts w:cstheme="minorHAnsi"/>
          <w:b/>
          <w:i/>
          <w:sz w:val="24"/>
          <w:szCs w:val="24"/>
        </w:rPr>
        <w:t>Laboratorium Dozymetr</w:t>
      </w:r>
      <w:r w:rsidR="00F97160" w:rsidRPr="001B00DA">
        <w:rPr>
          <w:rFonts w:cstheme="minorHAnsi"/>
          <w:b/>
          <w:i/>
          <w:sz w:val="24"/>
          <w:szCs w:val="24"/>
        </w:rPr>
        <w:t xml:space="preserve">ii Indywidualnej i Środowiskowej, </w:t>
      </w:r>
      <w:r w:rsidR="003B43E3" w:rsidRPr="001B00DA">
        <w:rPr>
          <w:rFonts w:cstheme="minorHAnsi"/>
          <w:b/>
          <w:i/>
          <w:sz w:val="24"/>
          <w:szCs w:val="24"/>
        </w:rPr>
        <w:t xml:space="preserve"> Instytut Fizyki </w:t>
      </w:r>
      <w:r w:rsidR="00F97160" w:rsidRPr="001B00DA">
        <w:rPr>
          <w:rFonts w:cstheme="minorHAnsi"/>
          <w:b/>
          <w:i/>
          <w:sz w:val="24"/>
          <w:szCs w:val="24"/>
        </w:rPr>
        <w:t xml:space="preserve">                       </w:t>
      </w:r>
      <w:r w:rsidR="003B43E3" w:rsidRPr="001B00DA">
        <w:rPr>
          <w:rFonts w:cstheme="minorHAnsi"/>
          <w:b/>
          <w:i/>
          <w:sz w:val="24"/>
          <w:szCs w:val="24"/>
        </w:rPr>
        <w:t>Jądrowej PAN</w:t>
      </w:r>
      <w:r w:rsidR="00F97160" w:rsidRPr="001B00DA">
        <w:rPr>
          <w:rFonts w:cstheme="minorHAnsi"/>
          <w:b/>
          <w:i/>
          <w:sz w:val="24"/>
          <w:szCs w:val="24"/>
        </w:rPr>
        <w:t xml:space="preserve"> , </w:t>
      </w:r>
      <w:r w:rsidR="003B43E3" w:rsidRPr="001B00DA">
        <w:rPr>
          <w:rFonts w:cstheme="minorHAnsi"/>
          <w:b/>
          <w:i/>
          <w:sz w:val="24"/>
          <w:szCs w:val="24"/>
        </w:rPr>
        <w:t>ul. E. Radzikowskiego 152</w:t>
      </w:r>
      <w:r w:rsidR="00F97160" w:rsidRPr="001B00DA">
        <w:rPr>
          <w:rFonts w:cstheme="minorHAnsi"/>
          <w:b/>
          <w:i/>
          <w:sz w:val="24"/>
          <w:szCs w:val="24"/>
        </w:rPr>
        <w:t xml:space="preserve"> ,  </w:t>
      </w:r>
      <w:r w:rsidR="003B43E3" w:rsidRPr="001B00DA">
        <w:rPr>
          <w:rFonts w:cstheme="minorHAnsi"/>
          <w:b/>
          <w:i/>
          <w:sz w:val="24"/>
          <w:szCs w:val="24"/>
        </w:rPr>
        <w:t>31-342 Kraków</w:t>
      </w:r>
      <w:r w:rsidR="00796FF5" w:rsidRPr="001B00DA">
        <w:rPr>
          <w:rFonts w:cstheme="minorHAnsi"/>
          <w:b/>
          <w:i/>
          <w:sz w:val="24"/>
          <w:szCs w:val="24"/>
        </w:rPr>
        <w:t xml:space="preserve">        </w:t>
      </w:r>
      <w:r w:rsidR="003B43E3" w:rsidRPr="001B00DA">
        <w:rPr>
          <w:rFonts w:cstheme="minorHAnsi"/>
          <w:b/>
          <w:i/>
          <w:sz w:val="24"/>
          <w:szCs w:val="24"/>
        </w:rPr>
        <w:t xml:space="preserve">                             </w:t>
      </w:r>
      <w:r w:rsidR="00F97160" w:rsidRPr="001B00DA">
        <w:rPr>
          <w:rFonts w:cstheme="minorHAnsi"/>
          <w:b/>
          <w:i/>
          <w:sz w:val="24"/>
          <w:szCs w:val="24"/>
        </w:rPr>
        <w:t xml:space="preserve">                         </w:t>
      </w:r>
      <w:r w:rsidR="00796FF5" w:rsidRPr="001B00DA">
        <w:rPr>
          <w:rFonts w:cstheme="minorHAnsi"/>
          <w:b/>
          <w:i/>
          <w:sz w:val="24"/>
          <w:szCs w:val="24"/>
        </w:rPr>
        <w:t xml:space="preserve">      </w:t>
      </w:r>
    </w:p>
    <w:p w:rsidR="001B00DA" w:rsidRDefault="001B00DA" w:rsidP="001B00D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C367B" w:rsidRPr="001B00DA">
        <w:rPr>
          <w:rFonts w:cstheme="minorHAnsi"/>
          <w:sz w:val="24"/>
          <w:szCs w:val="24"/>
        </w:rPr>
        <w:t>W ciągu ostatniego roku kalendarzowego 2020 zmierzona dawka efektywna</w:t>
      </w:r>
      <w:r>
        <w:rPr>
          <w:rFonts w:cstheme="minorHAnsi"/>
          <w:sz w:val="24"/>
          <w:szCs w:val="24"/>
        </w:rPr>
        <w:t xml:space="preserve">                   </w:t>
      </w:r>
      <w:r w:rsidR="002C367B" w:rsidRPr="001B00DA">
        <w:rPr>
          <w:rFonts w:cstheme="minorHAnsi"/>
          <w:sz w:val="24"/>
          <w:szCs w:val="24"/>
        </w:rPr>
        <w:t xml:space="preserve"> dla pracowników wyniosła poniżej czułości detektora tj</w:t>
      </w:r>
      <w:r w:rsidR="002C367B" w:rsidRPr="001B00DA">
        <w:rPr>
          <w:rFonts w:cstheme="minorHAnsi"/>
          <w:b/>
          <w:sz w:val="24"/>
          <w:szCs w:val="24"/>
        </w:rPr>
        <w:t xml:space="preserve">. </w:t>
      </w:r>
      <w:r w:rsidR="00F97160" w:rsidRPr="001B00DA">
        <w:rPr>
          <w:rFonts w:cstheme="minorHAnsi"/>
          <w:b/>
          <w:sz w:val="24"/>
          <w:szCs w:val="24"/>
        </w:rPr>
        <w:t xml:space="preserve"> </w:t>
      </w:r>
      <w:r w:rsidR="002C367B" w:rsidRPr="001B00DA">
        <w:rPr>
          <w:rFonts w:cstheme="minorHAnsi"/>
          <w:b/>
          <w:sz w:val="24"/>
          <w:szCs w:val="24"/>
          <w:u w:val="single"/>
        </w:rPr>
        <w:t xml:space="preserve">0,4 </w:t>
      </w:r>
      <w:proofErr w:type="spellStart"/>
      <w:r w:rsidR="002C367B" w:rsidRPr="001B00DA">
        <w:rPr>
          <w:rFonts w:cstheme="minorHAnsi"/>
          <w:b/>
          <w:sz w:val="24"/>
          <w:szCs w:val="24"/>
          <w:u w:val="single"/>
        </w:rPr>
        <w:t>mSv</w:t>
      </w:r>
      <w:proofErr w:type="spellEnd"/>
      <w:r w:rsidR="002C367B" w:rsidRPr="001B00DA">
        <w:rPr>
          <w:rFonts w:cstheme="minorHAnsi"/>
          <w:b/>
          <w:sz w:val="24"/>
          <w:szCs w:val="24"/>
          <w:u w:val="single"/>
        </w:rPr>
        <w:t>/rok</w:t>
      </w:r>
      <w:r w:rsidR="00711A56">
        <w:rPr>
          <w:rFonts w:cstheme="minorHAnsi"/>
          <w:b/>
          <w:sz w:val="24"/>
          <w:szCs w:val="24"/>
          <w:u w:val="single"/>
        </w:rPr>
        <w:t xml:space="preserve">                                                 </w:t>
      </w:r>
      <w:r w:rsidRPr="001B00DA">
        <w:rPr>
          <w:rFonts w:cstheme="minorHAnsi"/>
          <w:b/>
          <w:sz w:val="24"/>
          <w:szCs w:val="24"/>
          <w:u w:val="single"/>
        </w:rPr>
        <w:t xml:space="preserve"> </w:t>
      </w:r>
      <w:r w:rsidRPr="001B00DA">
        <w:rPr>
          <w:rFonts w:cstheme="minorHAnsi"/>
          <w:sz w:val="24"/>
          <w:szCs w:val="24"/>
        </w:rPr>
        <w:t>(na podstawie ewidencji dawek indywidualnych za 2020</w:t>
      </w:r>
      <w:r w:rsidR="00711A56">
        <w:rPr>
          <w:rFonts w:cstheme="minorHAnsi"/>
          <w:sz w:val="24"/>
          <w:szCs w:val="24"/>
        </w:rPr>
        <w:t xml:space="preserve"> rok</w:t>
      </w:r>
      <w:r>
        <w:rPr>
          <w:rFonts w:cstheme="minorHAnsi"/>
          <w:sz w:val="24"/>
          <w:szCs w:val="24"/>
        </w:rPr>
        <w:t xml:space="preserve"> przedstawionej Kierownikowi Jednostki Organizacyjnej)</w:t>
      </w:r>
    </w:p>
    <w:p w:rsidR="002C367B" w:rsidRPr="00C14176" w:rsidRDefault="002C367B" w:rsidP="002C367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4176">
        <w:rPr>
          <w:rFonts w:cstheme="minorHAnsi"/>
          <w:sz w:val="24"/>
          <w:szCs w:val="24"/>
        </w:rPr>
        <w:t>Dawkomierzy środowiskowych – nie dotyczy. Jednostka nie prowadzi pomiarów</w:t>
      </w:r>
      <w:r w:rsidR="00F97160">
        <w:rPr>
          <w:rFonts w:cstheme="minorHAnsi"/>
          <w:sz w:val="24"/>
          <w:szCs w:val="24"/>
        </w:rPr>
        <w:t xml:space="preserve">                            </w:t>
      </w:r>
      <w:r w:rsidRPr="00C14176">
        <w:rPr>
          <w:rFonts w:cstheme="minorHAnsi"/>
          <w:sz w:val="24"/>
          <w:szCs w:val="24"/>
        </w:rPr>
        <w:t xml:space="preserve"> z użyciem dozymetru środowiskowego.</w:t>
      </w:r>
    </w:p>
    <w:p w:rsidR="002C367B" w:rsidRPr="00496435" w:rsidRDefault="002C367B" w:rsidP="001B00DA">
      <w:pPr>
        <w:jc w:val="center"/>
        <w:rPr>
          <w:rFonts w:cstheme="minorHAnsi"/>
          <w:i/>
          <w:sz w:val="24"/>
          <w:szCs w:val="24"/>
        </w:rPr>
      </w:pPr>
      <w:r w:rsidRPr="00496435">
        <w:rPr>
          <w:rFonts w:cstheme="minorHAnsi"/>
          <w:i/>
          <w:sz w:val="24"/>
          <w:szCs w:val="24"/>
        </w:rPr>
        <w:lastRenderedPageBreak/>
        <w:t>Jednostka Organizacyjna wykonuje pomiary osłon stałych:</w:t>
      </w:r>
    </w:p>
    <w:p w:rsidR="002C367B" w:rsidRPr="00C14176" w:rsidRDefault="002C367B" w:rsidP="002C367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14176">
        <w:rPr>
          <w:rFonts w:cstheme="minorHAnsi"/>
          <w:sz w:val="24"/>
          <w:szCs w:val="24"/>
        </w:rPr>
        <w:t>Rutynowo Jednostka nie wykonuje pomiarów dozymetrycznych osłon stałych</w:t>
      </w:r>
    </w:p>
    <w:p w:rsidR="002C367B" w:rsidRPr="00C14176" w:rsidRDefault="002C367B" w:rsidP="002C367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14176">
        <w:rPr>
          <w:rFonts w:cstheme="minorHAnsi"/>
          <w:sz w:val="24"/>
          <w:szCs w:val="24"/>
        </w:rPr>
        <w:t>Pomiary dozymetryczne rozkładu mocy dawki promieniowania X wokół aparatu rentgenowskiego wykonane zostały przy uruchomien</w:t>
      </w:r>
      <w:r w:rsidR="00796FF5" w:rsidRPr="00C14176">
        <w:rPr>
          <w:rFonts w:cstheme="minorHAnsi"/>
          <w:sz w:val="24"/>
          <w:szCs w:val="24"/>
        </w:rPr>
        <w:t>iu pracowni rentgenowskiej</w:t>
      </w:r>
      <w:r w:rsidR="001B00DA">
        <w:rPr>
          <w:rFonts w:cstheme="minorHAnsi"/>
          <w:sz w:val="24"/>
          <w:szCs w:val="24"/>
        </w:rPr>
        <w:t>.                       P</w:t>
      </w:r>
      <w:r w:rsidR="00CC33A3" w:rsidRPr="00C14176">
        <w:rPr>
          <w:rFonts w:cstheme="minorHAnsi"/>
          <w:sz w:val="24"/>
          <w:szCs w:val="24"/>
        </w:rPr>
        <w:t>otwierdzono brak przekroczeń dawek dopuszczalnych dla personelu</w:t>
      </w:r>
      <w:r w:rsidR="00796FF5" w:rsidRPr="00C14176">
        <w:rPr>
          <w:rFonts w:cstheme="minorHAnsi"/>
          <w:sz w:val="24"/>
          <w:szCs w:val="24"/>
        </w:rPr>
        <w:t xml:space="preserve"> </w:t>
      </w:r>
      <w:r w:rsidR="00CC33A3" w:rsidRPr="00C14176">
        <w:rPr>
          <w:rFonts w:cstheme="minorHAnsi"/>
          <w:sz w:val="24"/>
          <w:szCs w:val="24"/>
        </w:rPr>
        <w:t>oraz osób</w:t>
      </w:r>
      <w:r w:rsidR="001B00DA">
        <w:rPr>
          <w:rFonts w:cstheme="minorHAnsi"/>
          <w:sz w:val="24"/>
          <w:szCs w:val="24"/>
        </w:rPr>
        <w:t xml:space="preserve"> postronnych oraz otoczenia (</w:t>
      </w:r>
      <w:r w:rsidR="00796FF5" w:rsidRPr="00C14176">
        <w:rPr>
          <w:rFonts w:cstheme="minorHAnsi"/>
          <w:sz w:val="24"/>
          <w:szCs w:val="24"/>
        </w:rPr>
        <w:t>uz</w:t>
      </w:r>
      <w:r w:rsidR="00CC33A3" w:rsidRPr="00C14176">
        <w:rPr>
          <w:rFonts w:cstheme="minorHAnsi"/>
          <w:sz w:val="24"/>
          <w:szCs w:val="24"/>
        </w:rPr>
        <w:t xml:space="preserve">yskana wartość poniżej 1,5 </w:t>
      </w:r>
      <w:proofErr w:type="spellStart"/>
      <w:r w:rsidR="00CC33A3" w:rsidRPr="00C14176">
        <w:rPr>
          <w:rFonts w:cstheme="minorHAnsi"/>
          <w:sz w:val="24"/>
          <w:szCs w:val="24"/>
        </w:rPr>
        <w:t>mSv</w:t>
      </w:r>
      <w:proofErr w:type="spellEnd"/>
      <w:r w:rsidR="00CC33A3" w:rsidRPr="00C14176">
        <w:rPr>
          <w:rFonts w:cstheme="minorHAnsi"/>
          <w:sz w:val="24"/>
          <w:szCs w:val="24"/>
        </w:rPr>
        <w:t xml:space="preserve">/rok) </w:t>
      </w:r>
      <w:r w:rsidR="001B00DA">
        <w:rPr>
          <w:rFonts w:cstheme="minorHAnsi"/>
          <w:sz w:val="24"/>
          <w:szCs w:val="24"/>
        </w:rPr>
        <w:t xml:space="preserve">- </w:t>
      </w:r>
      <w:r w:rsidR="00CC33A3" w:rsidRPr="00C14176">
        <w:rPr>
          <w:rFonts w:cstheme="minorHAnsi"/>
          <w:sz w:val="24"/>
          <w:szCs w:val="24"/>
        </w:rPr>
        <w:t>według pomiarów dozymetrycznych osłon stałych).</w:t>
      </w:r>
    </w:p>
    <w:p w:rsidR="00796FF5" w:rsidRPr="00C14176" w:rsidRDefault="00796FF5" w:rsidP="00796FF5">
      <w:pPr>
        <w:rPr>
          <w:rFonts w:cstheme="minorHAnsi"/>
          <w:sz w:val="24"/>
          <w:szCs w:val="24"/>
        </w:rPr>
      </w:pPr>
    </w:p>
    <w:p w:rsidR="00796FF5" w:rsidRPr="00496435" w:rsidRDefault="00796FF5" w:rsidP="001B00DA">
      <w:pPr>
        <w:jc w:val="center"/>
        <w:rPr>
          <w:rFonts w:cstheme="minorHAnsi"/>
          <w:i/>
          <w:sz w:val="24"/>
          <w:szCs w:val="24"/>
        </w:rPr>
      </w:pPr>
      <w:r w:rsidRPr="00496435">
        <w:rPr>
          <w:rFonts w:cstheme="minorHAnsi"/>
          <w:i/>
          <w:sz w:val="24"/>
          <w:szCs w:val="24"/>
        </w:rPr>
        <w:t>Dopuszczalna wartość narażenia na promieniowanie jonizujące zgodnie</w:t>
      </w:r>
      <w:r w:rsidR="001B00DA" w:rsidRPr="00496435">
        <w:rPr>
          <w:rFonts w:cstheme="minorHAnsi"/>
          <w:i/>
          <w:sz w:val="24"/>
          <w:szCs w:val="24"/>
        </w:rPr>
        <w:t xml:space="preserve">                                                        z Rozporządzeniem Rady Ministró</w:t>
      </w:r>
      <w:r w:rsidRPr="00496435">
        <w:rPr>
          <w:rFonts w:cstheme="minorHAnsi"/>
          <w:i/>
          <w:sz w:val="24"/>
          <w:szCs w:val="24"/>
        </w:rPr>
        <w:t xml:space="preserve">w </w:t>
      </w:r>
      <w:r w:rsidR="001B00DA" w:rsidRPr="00496435">
        <w:rPr>
          <w:rFonts w:cstheme="minorHAnsi"/>
          <w:i/>
          <w:sz w:val="24"/>
          <w:szCs w:val="24"/>
        </w:rPr>
        <w:t xml:space="preserve">w </w:t>
      </w:r>
      <w:r w:rsidRPr="00496435">
        <w:rPr>
          <w:rFonts w:cstheme="minorHAnsi"/>
          <w:i/>
          <w:sz w:val="24"/>
          <w:szCs w:val="24"/>
        </w:rPr>
        <w:t>sprawie dawek granicznych</w:t>
      </w:r>
      <w:r w:rsidR="001B00DA" w:rsidRPr="00496435">
        <w:rPr>
          <w:rFonts w:cstheme="minorHAnsi"/>
          <w:i/>
          <w:sz w:val="24"/>
          <w:szCs w:val="24"/>
        </w:rPr>
        <w:t xml:space="preserve">                                        </w:t>
      </w:r>
      <w:r w:rsidRPr="00496435">
        <w:rPr>
          <w:rFonts w:cstheme="minorHAnsi"/>
          <w:i/>
          <w:sz w:val="24"/>
          <w:szCs w:val="24"/>
        </w:rPr>
        <w:t xml:space="preserve"> promieniowania jonizującego</w:t>
      </w:r>
      <w:r w:rsidR="001B00DA" w:rsidRPr="00496435">
        <w:rPr>
          <w:rFonts w:cstheme="minorHAnsi"/>
          <w:i/>
          <w:sz w:val="24"/>
          <w:szCs w:val="24"/>
        </w:rPr>
        <w:t xml:space="preserve"> </w:t>
      </w:r>
      <w:r w:rsidRPr="00496435">
        <w:rPr>
          <w:rFonts w:cstheme="minorHAnsi"/>
          <w:i/>
          <w:sz w:val="24"/>
          <w:szCs w:val="24"/>
        </w:rPr>
        <w:t>(Dz.U. z 2005 r. poz.168) wynosi dla:</w:t>
      </w:r>
    </w:p>
    <w:p w:rsidR="00796FF5" w:rsidRPr="001B00DA" w:rsidRDefault="00796FF5" w:rsidP="001B00D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00DA">
        <w:rPr>
          <w:rFonts w:cstheme="minorHAnsi"/>
          <w:sz w:val="24"/>
          <w:szCs w:val="24"/>
        </w:rPr>
        <w:t xml:space="preserve">Pracowników – </w:t>
      </w:r>
      <w:r w:rsidRPr="00496435">
        <w:rPr>
          <w:rFonts w:cstheme="minorHAnsi"/>
          <w:b/>
          <w:sz w:val="24"/>
          <w:szCs w:val="24"/>
        </w:rPr>
        <w:t xml:space="preserve">20 </w:t>
      </w:r>
      <w:proofErr w:type="spellStart"/>
      <w:r w:rsidRPr="00496435">
        <w:rPr>
          <w:rFonts w:cstheme="minorHAnsi"/>
          <w:b/>
          <w:sz w:val="24"/>
          <w:szCs w:val="24"/>
        </w:rPr>
        <w:t>mSv</w:t>
      </w:r>
      <w:proofErr w:type="spellEnd"/>
      <w:r w:rsidRPr="00496435">
        <w:rPr>
          <w:rFonts w:cstheme="minorHAnsi"/>
          <w:b/>
          <w:sz w:val="24"/>
          <w:szCs w:val="24"/>
        </w:rPr>
        <w:t>/rok</w:t>
      </w:r>
    </w:p>
    <w:p w:rsidR="00796FF5" w:rsidRPr="00496435" w:rsidRDefault="00796FF5" w:rsidP="001B00DA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B00DA">
        <w:rPr>
          <w:rFonts w:cstheme="minorHAnsi"/>
          <w:sz w:val="24"/>
          <w:szCs w:val="24"/>
        </w:rPr>
        <w:t xml:space="preserve">Ogółu ludności – </w:t>
      </w:r>
      <w:r w:rsidRPr="00496435">
        <w:rPr>
          <w:rFonts w:cstheme="minorHAnsi"/>
          <w:b/>
          <w:sz w:val="24"/>
          <w:szCs w:val="24"/>
        </w:rPr>
        <w:t xml:space="preserve">1 </w:t>
      </w:r>
      <w:proofErr w:type="spellStart"/>
      <w:r w:rsidRPr="00496435">
        <w:rPr>
          <w:rFonts w:cstheme="minorHAnsi"/>
          <w:b/>
          <w:sz w:val="24"/>
          <w:szCs w:val="24"/>
        </w:rPr>
        <w:t>mSv</w:t>
      </w:r>
      <w:proofErr w:type="spellEnd"/>
      <w:r w:rsidRPr="00496435">
        <w:rPr>
          <w:rFonts w:cstheme="minorHAnsi"/>
          <w:b/>
          <w:sz w:val="24"/>
          <w:szCs w:val="24"/>
        </w:rPr>
        <w:t>/rok</w:t>
      </w:r>
    </w:p>
    <w:p w:rsidR="001B00DA" w:rsidRDefault="001B00DA" w:rsidP="00796FF5">
      <w:pPr>
        <w:rPr>
          <w:rFonts w:cstheme="minorHAnsi"/>
          <w:b/>
          <w:sz w:val="24"/>
          <w:szCs w:val="24"/>
        </w:rPr>
      </w:pPr>
    </w:p>
    <w:p w:rsidR="00796FF5" w:rsidRPr="001B00DA" w:rsidRDefault="00796FF5" w:rsidP="00796FF5">
      <w:pPr>
        <w:rPr>
          <w:rFonts w:cstheme="minorHAnsi"/>
          <w:b/>
          <w:sz w:val="24"/>
          <w:szCs w:val="24"/>
        </w:rPr>
      </w:pPr>
      <w:r w:rsidRPr="001B00DA">
        <w:rPr>
          <w:rFonts w:cstheme="minorHAnsi"/>
          <w:b/>
          <w:sz w:val="24"/>
          <w:szCs w:val="24"/>
        </w:rPr>
        <w:t>Wnioski:</w:t>
      </w:r>
    </w:p>
    <w:p w:rsidR="00796FF5" w:rsidRPr="001B00DA" w:rsidRDefault="00796FF5" w:rsidP="001B00D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00DA">
        <w:rPr>
          <w:rFonts w:cstheme="minorHAnsi"/>
          <w:sz w:val="24"/>
          <w:szCs w:val="24"/>
        </w:rPr>
        <w:t xml:space="preserve">Na podstawie zmierzonych i obliczonych dawek stwierdza się, że działalność </w:t>
      </w:r>
      <w:r w:rsidR="001B00DA">
        <w:rPr>
          <w:rFonts w:cstheme="minorHAnsi"/>
          <w:sz w:val="24"/>
          <w:szCs w:val="24"/>
        </w:rPr>
        <w:t xml:space="preserve">                               </w:t>
      </w:r>
      <w:r w:rsidRPr="001B00DA">
        <w:rPr>
          <w:rFonts w:cstheme="minorHAnsi"/>
          <w:sz w:val="24"/>
          <w:szCs w:val="24"/>
        </w:rPr>
        <w:t>w minionych</w:t>
      </w:r>
      <w:r w:rsidR="001B00DA">
        <w:rPr>
          <w:rFonts w:cstheme="minorHAnsi"/>
          <w:sz w:val="24"/>
          <w:szCs w:val="24"/>
        </w:rPr>
        <w:t xml:space="preserve"> </w:t>
      </w:r>
      <w:r w:rsidRPr="001B00DA">
        <w:rPr>
          <w:rFonts w:cstheme="minorHAnsi"/>
          <w:sz w:val="24"/>
          <w:szCs w:val="24"/>
        </w:rPr>
        <w:t>12 miesiącach nie miała negatywnego wpływu na zdrowie ludzi</w:t>
      </w:r>
      <w:r w:rsidR="00496435">
        <w:rPr>
          <w:rFonts w:cstheme="minorHAnsi"/>
          <w:sz w:val="24"/>
          <w:szCs w:val="24"/>
        </w:rPr>
        <w:t xml:space="preserve">                                 </w:t>
      </w:r>
      <w:r w:rsidRPr="001B00DA">
        <w:rPr>
          <w:rFonts w:cstheme="minorHAnsi"/>
          <w:sz w:val="24"/>
          <w:szCs w:val="24"/>
        </w:rPr>
        <w:t>i środowisko.</w:t>
      </w:r>
    </w:p>
    <w:p w:rsidR="00C14176" w:rsidRPr="00496435" w:rsidRDefault="00C14176" w:rsidP="0049643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96435">
        <w:rPr>
          <w:rFonts w:cstheme="minorHAnsi"/>
          <w:sz w:val="24"/>
          <w:szCs w:val="24"/>
        </w:rPr>
        <w:t>W zwią</w:t>
      </w:r>
      <w:r w:rsidR="00496435">
        <w:rPr>
          <w:rFonts w:cstheme="minorHAnsi"/>
          <w:sz w:val="24"/>
          <w:szCs w:val="24"/>
        </w:rPr>
        <w:t>zku z wykonywaniem działalności</w:t>
      </w:r>
      <w:r w:rsidRPr="00496435">
        <w:rPr>
          <w:rFonts w:cstheme="minorHAnsi"/>
          <w:sz w:val="24"/>
          <w:szCs w:val="24"/>
        </w:rPr>
        <w:t>, jednostka nie uwalnia do środowiska substancji promieniotwórczych.</w:t>
      </w:r>
    </w:p>
    <w:p w:rsidR="00C14176" w:rsidRDefault="00C14176" w:rsidP="00796FF5">
      <w:pPr>
        <w:rPr>
          <w:rFonts w:cstheme="minorHAnsi"/>
          <w:sz w:val="28"/>
          <w:szCs w:val="28"/>
        </w:rPr>
      </w:pPr>
    </w:p>
    <w:tbl>
      <w:tblPr>
        <w:tblpPr w:leftFromText="141" w:rightFromText="141" w:vertAnchor="text" w:horzAnchor="margin" w:tblpXSpec="right" w:tblpY="393"/>
        <w:tblW w:w="3932" w:type="dxa"/>
        <w:tblLook w:val="04A0" w:firstRow="1" w:lastRow="0" w:firstColumn="1" w:lastColumn="0" w:noHBand="0" w:noVBand="1"/>
      </w:tblPr>
      <w:tblGrid>
        <w:gridCol w:w="3532"/>
        <w:gridCol w:w="400"/>
        <w:tblGridChange w:id="0">
          <w:tblGrid>
            <w:gridCol w:w="3532"/>
            <w:gridCol w:w="400"/>
          </w:tblGrid>
        </w:tblGridChange>
      </w:tblGrid>
      <w:tr w:rsidR="00476C34" w:rsidRPr="00D55F12" w:rsidTr="0082229F">
        <w:trPr>
          <w:trHeight w:val="974"/>
        </w:trPr>
        <w:tc>
          <w:tcPr>
            <w:tcW w:w="3532" w:type="dxa"/>
            <w:shd w:val="clear" w:color="auto" w:fill="auto"/>
          </w:tcPr>
          <w:p w:rsidR="00476C34" w:rsidRPr="00D55F12" w:rsidRDefault="00476C34" w:rsidP="008222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55F12">
              <w:rPr>
                <w:rFonts w:ascii="Tahoma" w:hAnsi="Tahoma" w:cs="Tahoma"/>
                <w:sz w:val="20"/>
                <w:szCs w:val="20"/>
              </w:rPr>
              <w:t>Marzena Michalczyk</w:t>
            </w:r>
          </w:p>
          <w:p w:rsidR="00476C34" w:rsidRPr="00D55F12" w:rsidRDefault="00476C34" w:rsidP="008222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55F12">
              <w:rPr>
                <w:rFonts w:ascii="Tahoma" w:hAnsi="Tahoma" w:cs="Tahoma"/>
                <w:sz w:val="20"/>
                <w:szCs w:val="20"/>
              </w:rPr>
              <w:t>Dyrektor ds. Organizacji i Współpracy</w:t>
            </w:r>
          </w:p>
          <w:p w:rsidR="00476C34" w:rsidRPr="00D55F12" w:rsidRDefault="00476C34" w:rsidP="008222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D55F12">
              <w:rPr>
                <w:rFonts w:ascii="Tahoma" w:hAnsi="Tahoma" w:cs="Tahoma"/>
                <w:sz w:val="20"/>
                <w:szCs w:val="20"/>
                <w:lang w:val="en-US"/>
              </w:rPr>
              <w:t>el. 697 709 965, 41 347 55 97</w:t>
            </w:r>
          </w:p>
          <w:p w:rsidR="00476C34" w:rsidRPr="00D55F12" w:rsidRDefault="00476C34" w:rsidP="008222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5F12">
              <w:rPr>
                <w:rFonts w:ascii="Tahoma" w:hAnsi="Tahoma" w:cs="Tahoma"/>
                <w:sz w:val="20"/>
                <w:szCs w:val="20"/>
                <w:lang w:val="en-US"/>
              </w:rPr>
              <w:t>marzena.michalczyk@omega.kielce.pl</w:t>
            </w:r>
          </w:p>
        </w:tc>
        <w:tc>
          <w:tcPr>
            <w:tcW w:w="400" w:type="dxa"/>
            <w:shd w:val="clear" w:color="auto" w:fill="auto"/>
          </w:tcPr>
          <w:p w:rsidR="00476C34" w:rsidRPr="00D55F12" w:rsidRDefault="00476C34" w:rsidP="008222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76C34" w:rsidRDefault="00476C34" w:rsidP="00796FF5">
      <w:pPr>
        <w:rPr>
          <w:rFonts w:cstheme="minorHAnsi"/>
          <w:sz w:val="28"/>
          <w:szCs w:val="28"/>
          <w:lang w:val="en-US"/>
        </w:rPr>
      </w:pPr>
    </w:p>
    <w:p w:rsidR="00476C34" w:rsidRDefault="00476C34" w:rsidP="00796FF5">
      <w:pPr>
        <w:rPr>
          <w:rFonts w:cstheme="minorHAnsi"/>
          <w:sz w:val="28"/>
          <w:szCs w:val="28"/>
          <w:lang w:val="en-US"/>
        </w:rPr>
      </w:pPr>
    </w:p>
    <w:p w:rsidR="00476C34" w:rsidRDefault="00476C34" w:rsidP="00796FF5">
      <w:pPr>
        <w:rPr>
          <w:rFonts w:cstheme="minorHAnsi"/>
          <w:sz w:val="28"/>
          <w:szCs w:val="28"/>
          <w:lang w:val="en-US"/>
        </w:rPr>
      </w:pPr>
    </w:p>
    <w:p w:rsidR="00476C34" w:rsidRPr="00476C34" w:rsidRDefault="00476C34" w:rsidP="00796FF5">
      <w:pPr>
        <w:rPr>
          <w:rFonts w:cstheme="minorHAnsi"/>
          <w:sz w:val="28"/>
          <w:szCs w:val="28"/>
          <w:lang w:val="en-US"/>
        </w:rPr>
      </w:pPr>
    </w:p>
    <w:p w:rsidR="00C14176" w:rsidRPr="00C14176" w:rsidRDefault="00476C34" w:rsidP="00C14176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…………..</w:t>
      </w:r>
      <w:r w:rsidR="00C14176" w:rsidRPr="00C14176">
        <w:rPr>
          <w:rFonts w:cstheme="minorHAnsi"/>
          <w:sz w:val="16"/>
          <w:szCs w:val="16"/>
        </w:rPr>
        <w:t>…………</w:t>
      </w:r>
      <w:r w:rsidR="00C14176">
        <w:rPr>
          <w:rFonts w:cstheme="minorHAnsi"/>
          <w:sz w:val="16"/>
          <w:szCs w:val="16"/>
        </w:rPr>
        <w:t>……………..</w:t>
      </w:r>
      <w:r w:rsidR="00C14176" w:rsidRPr="00C14176">
        <w:rPr>
          <w:rFonts w:cstheme="minorHAnsi"/>
          <w:sz w:val="16"/>
          <w:szCs w:val="16"/>
        </w:rPr>
        <w:t>……………………………………………………..</w:t>
      </w:r>
    </w:p>
    <w:p w:rsidR="00C14176" w:rsidRPr="00C14176" w:rsidRDefault="00C14176" w:rsidP="00C1417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Kierownik Jednostki Organizacyjnej:</w:t>
      </w:r>
    </w:p>
    <w:sectPr w:rsidR="00C14176" w:rsidRPr="00C14176" w:rsidSect="0075387E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6E" w:rsidRDefault="00FE596E" w:rsidP="0075387E">
      <w:pPr>
        <w:spacing w:after="0" w:line="240" w:lineRule="auto"/>
      </w:pPr>
      <w:r>
        <w:separator/>
      </w:r>
    </w:p>
  </w:endnote>
  <w:endnote w:type="continuationSeparator" w:id="0">
    <w:p w:rsidR="00FE596E" w:rsidRDefault="00FE596E" w:rsidP="0075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6E" w:rsidRDefault="00FE596E" w:rsidP="0075387E">
      <w:pPr>
        <w:spacing w:after="0" w:line="240" w:lineRule="auto"/>
      </w:pPr>
      <w:r>
        <w:separator/>
      </w:r>
    </w:p>
  </w:footnote>
  <w:footnote w:type="continuationSeparator" w:id="0">
    <w:p w:rsidR="00FE596E" w:rsidRDefault="00FE596E" w:rsidP="0075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75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1417"/>
      <w:gridCol w:w="1418"/>
    </w:tblGrid>
    <w:tr w:rsidR="0021592E" w:rsidRPr="0075387E" w:rsidTr="0021592E">
      <w:trPr>
        <w:trHeight w:val="516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hideMark/>
        </w:tcPr>
        <w:p w:rsidR="0021592E" w:rsidRPr="0075387E" w:rsidRDefault="0021592E" w:rsidP="0021592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 wp14:anchorId="360F05D0" wp14:editId="795EC504">
                <wp:extent cx="807720" cy="754380"/>
                <wp:effectExtent l="0" t="0" r="0" b="7620"/>
                <wp:docPr id="2" name="Obraz 2" descr="Ome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me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</w:tcPr>
        <w:p w:rsidR="0021592E" w:rsidRPr="0075387E" w:rsidRDefault="0021592E" w:rsidP="0021592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21592E" w:rsidRPr="0075387E" w:rsidRDefault="0021592E" w:rsidP="0021592E">
          <w:pPr>
            <w:tabs>
              <w:tab w:val="left" w:pos="552"/>
            </w:tabs>
            <w:spacing w:after="0" w:line="240" w:lineRule="auto"/>
            <w:ind w:left="32"/>
            <w:jc w:val="center"/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</w:rPr>
          </w:pPr>
          <w:r w:rsidRPr="0075387E">
            <w:rPr>
              <w:rFonts w:ascii="Times New Roman" w:eastAsia="Calibri" w:hAnsi="Times New Roman" w:cs="Times New Roman"/>
              <w:sz w:val="24"/>
              <w:szCs w:val="24"/>
            </w:rPr>
            <w:t>Informacja o wpływie działalności wykonywanej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</w:t>
          </w:r>
          <w:r w:rsidRPr="0075387E">
            <w:rPr>
              <w:rFonts w:ascii="Times New Roman" w:eastAsia="Calibri" w:hAnsi="Times New Roman" w:cs="Times New Roman"/>
              <w:sz w:val="24"/>
              <w:szCs w:val="24"/>
            </w:rPr>
            <w:t xml:space="preserve"> przez jednostkę organizacyjną na zdrowie ludzi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   i na środowisko za rok 2020.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21592E" w:rsidRPr="0075387E" w:rsidRDefault="0021592E" w:rsidP="0021592E">
          <w:pPr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</w:p>
        <w:p w:rsidR="0021592E" w:rsidRPr="0075387E" w:rsidRDefault="00496435" w:rsidP="0021592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Calibri" w:eastAsia="Calibri" w:hAnsi="Calibri" w:cs="Times New Roman"/>
              <w:sz w:val="20"/>
              <w:szCs w:val="20"/>
            </w:rPr>
            <w:t>Stron: 1/2</w:t>
          </w:r>
          <w:r w:rsidR="0021592E" w:rsidRPr="0075387E">
            <w:rPr>
              <w:rFonts w:ascii="Calibri" w:eastAsia="Calibri" w:hAnsi="Calibri" w:cs="Times New Roman"/>
              <w:sz w:val="20"/>
              <w:szCs w:val="20"/>
            </w:rPr>
            <w:t>.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</w:tcPr>
        <w:p w:rsidR="0021592E" w:rsidRPr="0075387E" w:rsidRDefault="0021592E" w:rsidP="0021592E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3B91D18" wp14:editId="2F9DF843">
                <wp:extent cx="716280" cy="69342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0" t="7967" r="65976" b="57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592E" w:rsidRPr="0075387E" w:rsidTr="0021592E">
      <w:trPr>
        <w:trHeight w:val="672"/>
      </w:trPr>
      <w:tc>
        <w:tcPr>
          <w:tcW w:w="152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21592E" w:rsidRDefault="0021592E" w:rsidP="0021592E">
          <w:pPr>
            <w:spacing w:after="0" w:line="240" w:lineRule="auto"/>
            <w:rPr>
              <w:rFonts w:ascii="Arial" w:eastAsia="Calibri" w:hAnsi="Arial" w:cs="Arial"/>
              <w:noProof/>
              <w:sz w:val="20"/>
              <w:szCs w:val="20"/>
              <w:lang w:eastAsia="pl-PL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21592E" w:rsidRPr="0075387E" w:rsidRDefault="0021592E" w:rsidP="0021592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21592E" w:rsidRDefault="0021592E" w:rsidP="0021592E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</w:p>
        <w:p w:rsidR="00711A56" w:rsidRPr="00711A56" w:rsidRDefault="00711A56" w:rsidP="0021592E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rFonts w:ascii="Calibri" w:eastAsia="Calibri" w:hAnsi="Calibri" w:cs="Times New Roman"/>
              <w:sz w:val="20"/>
              <w:szCs w:val="20"/>
            </w:rPr>
            <w:t>21.12.2021</w:t>
          </w:r>
        </w:p>
      </w:tc>
      <w:tc>
        <w:tcPr>
          <w:tcW w:w="1418" w:type="dxa"/>
          <w:vMerge/>
          <w:tcBorders>
            <w:left w:val="single" w:sz="4" w:space="0" w:color="auto"/>
            <w:right w:val="single" w:sz="4" w:space="0" w:color="000000"/>
          </w:tcBorders>
        </w:tcPr>
        <w:p w:rsidR="0021592E" w:rsidRDefault="0021592E" w:rsidP="0021592E">
          <w:pPr>
            <w:spacing w:after="0" w:line="240" w:lineRule="auto"/>
            <w:rPr>
              <w:rFonts w:ascii="Calibri" w:eastAsia="Calibri" w:hAnsi="Calibri" w:cs="Times New Roman"/>
              <w:b/>
              <w:noProof/>
              <w:sz w:val="16"/>
              <w:szCs w:val="16"/>
              <w:lang w:eastAsia="pl-PL"/>
            </w:rPr>
          </w:pPr>
        </w:p>
      </w:tc>
    </w:tr>
  </w:tbl>
  <w:p w:rsidR="0075387E" w:rsidRDefault="00476C34">
    <w:pPr>
      <w:pStyle w:val="Nagwek"/>
    </w:pPr>
    <w:r>
      <w:rPr>
        <w:rFonts w:ascii="Calibri" w:eastAsia="Calibri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4814" o:spid="_x0000_s2053" type="#_x0000_t136" style="position:absolute;margin-left:0;margin-top:0;width:586.05pt;height:5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racował: Technik rtg - A. Dulębski (IOR)"/>
          <w10:wrap anchorx="margin" anchory="margin"/>
        </v:shape>
      </w:pict>
    </w:r>
  </w:p>
  <w:p w:rsidR="0075387E" w:rsidRDefault="00753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4FF"/>
    <w:multiLevelType w:val="hybridMultilevel"/>
    <w:tmpl w:val="F0A82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45C"/>
    <w:multiLevelType w:val="hybridMultilevel"/>
    <w:tmpl w:val="E16A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B85"/>
    <w:multiLevelType w:val="hybridMultilevel"/>
    <w:tmpl w:val="E8F6A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3E68"/>
    <w:multiLevelType w:val="hybridMultilevel"/>
    <w:tmpl w:val="C542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7094"/>
    <w:multiLevelType w:val="hybridMultilevel"/>
    <w:tmpl w:val="4F8A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61EA"/>
    <w:multiLevelType w:val="hybridMultilevel"/>
    <w:tmpl w:val="CE182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77ADB"/>
    <w:multiLevelType w:val="hybridMultilevel"/>
    <w:tmpl w:val="0B80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A"/>
    <w:rsid w:val="000F38E8"/>
    <w:rsid w:val="001558BC"/>
    <w:rsid w:val="001B00DA"/>
    <w:rsid w:val="0021592E"/>
    <w:rsid w:val="002C367B"/>
    <w:rsid w:val="002D58DF"/>
    <w:rsid w:val="002E642C"/>
    <w:rsid w:val="003B43E3"/>
    <w:rsid w:val="0040286D"/>
    <w:rsid w:val="00476C34"/>
    <w:rsid w:val="00496435"/>
    <w:rsid w:val="004C596E"/>
    <w:rsid w:val="0054265C"/>
    <w:rsid w:val="00691B04"/>
    <w:rsid w:val="00711A56"/>
    <w:rsid w:val="0075387E"/>
    <w:rsid w:val="00766CBB"/>
    <w:rsid w:val="00796FF5"/>
    <w:rsid w:val="00800792"/>
    <w:rsid w:val="00820DFA"/>
    <w:rsid w:val="008525E1"/>
    <w:rsid w:val="008C6B99"/>
    <w:rsid w:val="00A5720C"/>
    <w:rsid w:val="00A67843"/>
    <w:rsid w:val="00B37DD5"/>
    <w:rsid w:val="00C14176"/>
    <w:rsid w:val="00C72D71"/>
    <w:rsid w:val="00CC33A3"/>
    <w:rsid w:val="00F97160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E31E3C5-D745-44B3-AA0D-CE44E74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7E"/>
  </w:style>
  <w:style w:type="paragraph" w:styleId="Stopka">
    <w:name w:val="footer"/>
    <w:basedOn w:val="Normalny"/>
    <w:link w:val="StopkaZnak"/>
    <w:uiPriority w:val="99"/>
    <w:unhideWhenUsed/>
    <w:rsid w:val="0075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7E"/>
  </w:style>
  <w:style w:type="paragraph" w:styleId="Tekstdymka">
    <w:name w:val="Balloon Text"/>
    <w:basedOn w:val="Normalny"/>
    <w:link w:val="TekstdymkaZnak"/>
    <w:uiPriority w:val="99"/>
    <w:semiHidden/>
    <w:unhideWhenUsed/>
    <w:rsid w:val="0075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ArekEla</dc:creator>
  <cp:keywords/>
  <dc:description/>
  <cp:lastModifiedBy>Marzena Michalczyk</cp:lastModifiedBy>
  <cp:revision>4</cp:revision>
  <dcterms:created xsi:type="dcterms:W3CDTF">2021-12-28T15:57:00Z</dcterms:created>
  <dcterms:modified xsi:type="dcterms:W3CDTF">2021-12-28T15:59:00Z</dcterms:modified>
</cp:coreProperties>
</file>